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77A0" w14:textId="6B265CB6" w:rsidR="00B04E9E" w:rsidRDefault="001C1385" w:rsidP="008F54F4">
      <w:pPr>
        <w:jc w:val="center"/>
        <w:rPr>
          <w:sz w:val="52"/>
          <w:szCs w:val="52"/>
        </w:rPr>
      </w:pPr>
      <w:r>
        <w:rPr>
          <w:sz w:val="52"/>
          <w:szCs w:val="52"/>
        </w:rPr>
        <w:t>Hancock Public</w:t>
      </w:r>
      <w:r w:rsidR="00CC65A8">
        <w:rPr>
          <w:sz w:val="52"/>
          <w:szCs w:val="52"/>
        </w:rPr>
        <w:t xml:space="preserve"> Schools</w:t>
      </w:r>
    </w:p>
    <w:p w14:paraId="34B804A1" w14:textId="304CF512" w:rsidR="00CC65A8" w:rsidRDefault="00CC65A8" w:rsidP="00CC65A8">
      <w:pPr>
        <w:jc w:val="center"/>
        <w:rPr>
          <w:sz w:val="52"/>
          <w:szCs w:val="52"/>
        </w:rPr>
      </w:pPr>
      <w:r>
        <w:rPr>
          <w:sz w:val="52"/>
          <w:szCs w:val="52"/>
        </w:rPr>
        <w:t xml:space="preserve">Free Summer Meals </w:t>
      </w:r>
      <w:r w:rsidR="00E72109">
        <w:rPr>
          <w:sz w:val="52"/>
          <w:szCs w:val="52"/>
        </w:rPr>
        <w:t>Curbside Pickup</w:t>
      </w:r>
    </w:p>
    <w:p w14:paraId="24A57D04" w14:textId="6E36660B" w:rsidR="00CC65A8" w:rsidRDefault="00CC65A8" w:rsidP="00CC65A8">
      <w:pPr>
        <w:jc w:val="center"/>
        <w:rPr>
          <w:sz w:val="28"/>
          <w:szCs w:val="28"/>
        </w:rPr>
      </w:pPr>
      <w:r w:rsidRPr="00CC65A8">
        <w:rPr>
          <w:sz w:val="28"/>
          <w:szCs w:val="28"/>
        </w:rPr>
        <w:t>Free meals will be available to children 18 years of age and under or persons up to age 26 who are enrolled in an educational program for the mentally or physically disabled that recognized by State or local educational agency.</w:t>
      </w:r>
    </w:p>
    <w:p w14:paraId="16450991" w14:textId="79784333" w:rsidR="002B37A6" w:rsidRPr="008F54F4" w:rsidRDefault="007A1C80" w:rsidP="007A1C80">
      <w:pPr>
        <w:jc w:val="center"/>
        <w:rPr>
          <w:rFonts w:ascii="Aptos" w:eastAsia="Times New Roman" w:hAnsi="Aptos" w:cs="Helvetica"/>
          <w:b/>
          <w:bCs/>
          <w:i/>
          <w:iCs/>
          <w:color w:val="1B1B1B"/>
          <w:kern w:val="0"/>
          <w:sz w:val="32"/>
          <w:szCs w:val="32"/>
          <w14:ligatures w14:val="none"/>
        </w:rPr>
      </w:pPr>
      <w:r w:rsidRPr="008F54F4">
        <w:rPr>
          <w:rFonts w:ascii="Aptos" w:eastAsia="Times New Roman" w:hAnsi="Aptos" w:cs="Helvetica"/>
          <w:b/>
          <w:bCs/>
          <w:i/>
          <w:iCs/>
          <w:color w:val="1B1B1B"/>
          <w:kern w:val="0"/>
          <w:sz w:val="32"/>
          <w:szCs w:val="32"/>
          <w14:ligatures w14:val="none"/>
        </w:rPr>
        <w:t xml:space="preserve">Meal Pick up will be once a week on </w:t>
      </w:r>
      <w:r w:rsidR="008327B2" w:rsidRPr="008F54F4">
        <w:rPr>
          <w:rFonts w:ascii="Aptos" w:eastAsia="Times New Roman" w:hAnsi="Aptos" w:cs="Helvetica"/>
          <w:b/>
          <w:bCs/>
          <w:i/>
          <w:iCs/>
          <w:color w:val="1B1B1B"/>
          <w:kern w:val="0"/>
          <w:sz w:val="32"/>
          <w:szCs w:val="32"/>
          <w14:ligatures w14:val="none"/>
        </w:rPr>
        <w:t>Thursday’</w:t>
      </w:r>
      <w:r w:rsidRPr="008F54F4">
        <w:rPr>
          <w:rFonts w:ascii="Aptos" w:eastAsia="Times New Roman" w:hAnsi="Aptos" w:cs="Helvetica"/>
          <w:b/>
          <w:bCs/>
          <w:i/>
          <w:iCs/>
          <w:color w:val="1B1B1B"/>
          <w:kern w:val="0"/>
          <w:sz w:val="32"/>
          <w:szCs w:val="32"/>
          <w14:ligatures w14:val="none"/>
        </w:rPr>
        <w:t>s from 3:</w:t>
      </w:r>
      <w:r w:rsidR="001C1385" w:rsidRPr="008F54F4">
        <w:rPr>
          <w:rFonts w:ascii="Aptos" w:eastAsia="Times New Roman" w:hAnsi="Aptos" w:cs="Helvetica"/>
          <w:b/>
          <w:bCs/>
          <w:i/>
          <w:iCs/>
          <w:color w:val="1B1B1B"/>
          <w:kern w:val="0"/>
          <w:sz w:val="32"/>
          <w:szCs w:val="32"/>
          <w14:ligatures w14:val="none"/>
        </w:rPr>
        <w:t>0</w:t>
      </w:r>
      <w:r w:rsidRPr="008F54F4">
        <w:rPr>
          <w:rFonts w:ascii="Aptos" w:eastAsia="Times New Roman" w:hAnsi="Aptos" w:cs="Helvetica"/>
          <w:b/>
          <w:bCs/>
          <w:i/>
          <w:iCs/>
          <w:color w:val="1B1B1B"/>
          <w:kern w:val="0"/>
          <w:sz w:val="32"/>
          <w:szCs w:val="32"/>
          <w14:ligatures w14:val="none"/>
        </w:rPr>
        <w:t>0 to 6:</w:t>
      </w:r>
      <w:r w:rsidR="001C1385" w:rsidRPr="008F54F4">
        <w:rPr>
          <w:rFonts w:ascii="Aptos" w:eastAsia="Times New Roman" w:hAnsi="Aptos" w:cs="Helvetica"/>
          <w:b/>
          <w:bCs/>
          <w:i/>
          <w:iCs/>
          <w:color w:val="1B1B1B"/>
          <w:kern w:val="0"/>
          <w:sz w:val="32"/>
          <w:szCs w:val="32"/>
          <w14:ligatures w14:val="none"/>
        </w:rPr>
        <w:t>0</w:t>
      </w:r>
      <w:r w:rsidRPr="008F54F4">
        <w:rPr>
          <w:rFonts w:ascii="Aptos" w:eastAsia="Times New Roman" w:hAnsi="Aptos" w:cs="Helvetica"/>
          <w:b/>
          <w:bCs/>
          <w:i/>
          <w:iCs/>
          <w:color w:val="1B1B1B"/>
          <w:kern w:val="0"/>
          <w:sz w:val="32"/>
          <w:szCs w:val="32"/>
          <w14:ligatures w14:val="none"/>
        </w:rPr>
        <w:t>0</w:t>
      </w:r>
    </w:p>
    <w:p w14:paraId="233D9809" w14:textId="54ABCEAA" w:rsidR="002B37A6" w:rsidRPr="008F54F4" w:rsidRDefault="007A1C80" w:rsidP="002B37A6">
      <w:pPr>
        <w:jc w:val="center"/>
        <w:rPr>
          <w:rFonts w:ascii="Aptos" w:eastAsia="Times New Roman" w:hAnsi="Aptos" w:cs="Helvetica"/>
          <w:b/>
          <w:bCs/>
          <w:i/>
          <w:iCs/>
          <w:color w:val="1B1B1B"/>
          <w:kern w:val="0"/>
          <w:sz w:val="32"/>
          <w:szCs w:val="32"/>
          <w14:ligatures w14:val="none"/>
        </w:rPr>
      </w:pPr>
      <w:r w:rsidRPr="008F54F4">
        <w:rPr>
          <w:rFonts w:ascii="Aptos" w:eastAsia="Times New Roman" w:hAnsi="Aptos" w:cs="Helvetica"/>
          <w:b/>
          <w:bCs/>
          <w:i/>
          <w:iCs/>
          <w:color w:val="1B1B1B"/>
          <w:kern w:val="0"/>
          <w:sz w:val="32"/>
          <w:szCs w:val="32"/>
          <w14:ligatures w14:val="none"/>
        </w:rPr>
        <w:t xml:space="preserve"> </w:t>
      </w:r>
      <w:r w:rsidR="002B37A6" w:rsidRPr="008F54F4">
        <w:rPr>
          <w:rFonts w:ascii="Aptos" w:eastAsia="Times New Roman" w:hAnsi="Aptos" w:cs="Helvetica"/>
          <w:b/>
          <w:bCs/>
          <w:i/>
          <w:iCs/>
          <w:color w:val="1B1B1B"/>
          <w:kern w:val="0"/>
          <w:sz w:val="32"/>
          <w:szCs w:val="32"/>
          <w14:ligatures w14:val="none"/>
        </w:rPr>
        <w:t>A</w:t>
      </w:r>
      <w:r w:rsidRPr="008F54F4">
        <w:rPr>
          <w:rFonts w:ascii="Aptos" w:eastAsia="Times New Roman" w:hAnsi="Aptos" w:cs="Helvetica"/>
          <w:b/>
          <w:bCs/>
          <w:i/>
          <w:iCs/>
          <w:color w:val="1B1B1B"/>
          <w:kern w:val="0"/>
          <w:sz w:val="32"/>
          <w:szCs w:val="32"/>
          <w14:ligatures w14:val="none"/>
        </w:rPr>
        <w:t>t</w:t>
      </w:r>
      <w:r w:rsidR="002B37A6" w:rsidRPr="008F54F4">
        <w:rPr>
          <w:rFonts w:ascii="Aptos" w:eastAsia="Times New Roman" w:hAnsi="Aptos" w:cs="Helvetica"/>
          <w:b/>
          <w:bCs/>
          <w:i/>
          <w:iCs/>
          <w:color w:val="1B1B1B"/>
          <w:kern w:val="0"/>
          <w:sz w:val="32"/>
          <w:szCs w:val="32"/>
          <w14:ligatures w14:val="none"/>
        </w:rPr>
        <w:t xml:space="preserve"> </w:t>
      </w:r>
      <w:proofErr w:type="spellStart"/>
      <w:r w:rsidR="001C1385" w:rsidRPr="008F54F4">
        <w:rPr>
          <w:rFonts w:ascii="Aptos" w:eastAsia="Times New Roman" w:hAnsi="Aptos" w:cs="Helvetica"/>
          <w:b/>
          <w:bCs/>
          <w:i/>
          <w:iCs/>
          <w:color w:val="1B1B1B"/>
          <w:kern w:val="0"/>
          <w:sz w:val="32"/>
          <w:szCs w:val="32"/>
          <w14:ligatures w14:val="none"/>
        </w:rPr>
        <w:t>Barkell</w:t>
      </w:r>
      <w:proofErr w:type="spellEnd"/>
      <w:r w:rsidR="001C1385" w:rsidRPr="008F54F4">
        <w:rPr>
          <w:rFonts w:ascii="Aptos" w:eastAsia="Times New Roman" w:hAnsi="Aptos" w:cs="Helvetica"/>
          <w:b/>
          <w:bCs/>
          <w:i/>
          <w:iCs/>
          <w:color w:val="1B1B1B"/>
          <w:kern w:val="0"/>
          <w:sz w:val="32"/>
          <w:szCs w:val="32"/>
          <w14:ligatures w14:val="none"/>
        </w:rPr>
        <w:t xml:space="preserve"> </w:t>
      </w:r>
      <w:r w:rsidR="008F54F4" w:rsidRPr="008F54F4">
        <w:rPr>
          <w:rFonts w:ascii="Aptos" w:eastAsia="Times New Roman" w:hAnsi="Aptos" w:cs="Helvetica"/>
          <w:b/>
          <w:bCs/>
          <w:i/>
          <w:iCs/>
          <w:color w:val="1B1B1B"/>
          <w:kern w:val="0"/>
          <w:sz w:val="32"/>
          <w:szCs w:val="32"/>
          <w14:ligatures w14:val="none"/>
        </w:rPr>
        <w:t>Elementary Schools</w:t>
      </w:r>
      <w:r w:rsidRPr="008F54F4">
        <w:rPr>
          <w:rFonts w:ascii="Aptos" w:eastAsia="Times New Roman" w:hAnsi="Aptos" w:cs="Helvetica"/>
          <w:b/>
          <w:bCs/>
          <w:i/>
          <w:iCs/>
          <w:color w:val="1B1B1B"/>
          <w:kern w:val="0"/>
          <w:sz w:val="32"/>
          <w:szCs w:val="32"/>
          <w14:ligatures w14:val="none"/>
        </w:rPr>
        <w:t xml:space="preserve"> </w:t>
      </w:r>
    </w:p>
    <w:p w14:paraId="7853501E" w14:textId="6B179A44" w:rsidR="007A1C80" w:rsidRPr="008F54F4" w:rsidRDefault="001C1385" w:rsidP="002B37A6">
      <w:pPr>
        <w:jc w:val="center"/>
        <w:rPr>
          <w:rFonts w:ascii="Aptos" w:eastAsia="Times New Roman" w:hAnsi="Aptos" w:cs="Helvetica"/>
          <w:b/>
          <w:bCs/>
          <w:i/>
          <w:iCs/>
          <w:color w:val="1B1B1B"/>
          <w:kern w:val="0"/>
          <w:sz w:val="32"/>
          <w:szCs w:val="32"/>
          <w14:ligatures w14:val="none"/>
        </w:rPr>
      </w:pPr>
      <w:r w:rsidRPr="008F54F4">
        <w:rPr>
          <w:rFonts w:ascii="Aptos" w:eastAsia="Times New Roman" w:hAnsi="Aptos" w:cs="Helvetica"/>
          <w:b/>
          <w:bCs/>
          <w:i/>
          <w:iCs/>
          <w:color w:val="1B1B1B"/>
          <w:kern w:val="0"/>
          <w:sz w:val="32"/>
          <w:szCs w:val="32"/>
          <w14:ligatures w14:val="none"/>
        </w:rPr>
        <w:t>1201 N. Elevation Street, Hancock, MI 49931</w:t>
      </w:r>
    </w:p>
    <w:p w14:paraId="2F358091" w14:textId="304F08AF" w:rsidR="007A1C80" w:rsidRPr="008F54F4" w:rsidRDefault="007A1C80" w:rsidP="007A1C80">
      <w:pPr>
        <w:jc w:val="center"/>
        <w:rPr>
          <w:rFonts w:ascii="Aptos" w:hAnsi="Aptos"/>
          <w:b/>
          <w:bCs/>
          <w:i/>
          <w:iCs/>
          <w:color w:val="202124"/>
          <w:sz w:val="32"/>
          <w:szCs w:val="32"/>
          <w:shd w:val="clear" w:color="auto" w:fill="FFFFFF"/>
        </w:rPr>
      </w:pPr>
      <w:r w:rsidRPr="008F54F4">
        <w:rPr>
          <w:rFonts w:ascii="Aptos" w:hAnsi="Aptos"/>
          <w:b/>
          <w:bCs/>
          <w:i/>
          <w:iCs/>
          <w:color w:val="202124"/>
          <w:sz w:val="32"/>
          <w:szCs w:val="32"/>
          <w:shd w:val="clear" w:color="auto" w:fill="FFFFFF"/>
        </w:rPr>
        <w:t>June 1</w:t>
      </w:r>
      <w:r w:rsidR="001C1385" w:rsidRPr="008F54F4">
        <w:rPr>
          <w:rFonts w:ascii="Aptos" w:hAnsi="Aptos"/>
          <w:b/>
          <w:bCs/>
          <w:i/>
          <w:iCs/>
          <w:color w:val="202124"/>
          <w:sz w:val="32"/>
          <w:szCs w:val="32"/>
          <w:shd w:val="clear" w:color="auto" w:fill="FFFFFF"/>
        </w:rPr>
        <w:t>2</w:t>
      </w:r>
      <w:r w:rsidRPr="008F54F4">
        <w:rPr>
          <w:rFonts w:ascii="Aptos" w:hAnsi="Aptos"/>
          <w:b/>
          <w:bCs/>
          <w:i/>
          <w:iCs/>
          <w:color w:val="202124"/>
          <w:sz w:val="32"/>
          <w:szCs w:val="32"/>
          <w:shd w:val="clear" w:color="auto" w:fill="FFFFFF"/>
        </w:rPr>
        <w:t>, 1</w:t>
      </w:r>
      <w:r w:rsidR="001C1385" w:rsidRPr="008F54F4">
        <w:rPr>
          <w:rFonts w:ascii="Aptos" w:hAnsi="Aptos"/>
          <w:b/>
          <w:bCs/>
          <w:i/>
          <w:iCs/>
          <w:color w:val="202124"/>
          <w:sz w:val="32"/>
          <w:szCs w:val="32"/>
          <w:shd w:val="clear" w:color="auto" w:fill="FFFFFF"/>
        </w:rPr>
        <w:t>9</w:t>
      </w:r>
      <w:r w:rsidRPr="008F54F4">
        <w:rPr>
          <w:rFonts w:ascii="Aptos" w:hAnsi="Aptos"/>
          <w:b/>
          <w:bCs/>
          <w:i/>
          <w:iCs/>
          <w:color w:val="202124"/>
          <w:sz w:val="32"/>
          <w:szCs w:val="32"/>
          <w:shd w:val="clear" w:color="auto" w:fill="FFFFFF"/>
        </w:rPr>
        <w:t>, 2</w:t>
      </w:r>
      <w:r w:rsidR="001C1385" w:rsidRPr="008F54F4">
        <w:rPr>
          <w:rFonts w:ascii="Aptos" w:hAnsi="Aptos"/>
          <w:b/>
          <w:bCs/>
          <w:i/>
          <w:iCs/>
          <w:color w:val="202124"/>
          <w:sz w:val="32"/>
          <w:szCs w:val="32"/>
          <w:shd w:val="clear" w:color="auto" w:fill="FFFFFF"/>
        </w:rPr>
        <w:t>6</w:t>
      </w:r>
      <w:r w:rsidRPr="008F54F4">
        <w:rPr>
          <w:rFonts w:ascii="Aptos" w:hAnsi="Aptos"/>
          <w:b/>
          <w:bCs/>
          <w:i/>
          <w:iCs/>
          <w:color w:val="202124"/>
          <w:sz w:val="32"/>
          <w:szCs w:val="32"/>
          <w:shd w:val="clear" w:color="auto" w:fill="FFFFFF"/>
        </w:rPr>
        <w:t xml:space="preserve">, July </w:t>
      </w:r>
      <w:r w:rsidR="001C1385" w:rsidRPr="008F54F4">
        <w:rPr>
          <w:rFonts w:ascii="Aptos" w:hAnsi="Aptos"/>
          <w:b/>
          <w:bCs/>
          <w:i/>
          <w:iCs/>
          <w:color w:val="202124"/>
          <w:sz w:val="32"/>
          <w:szCs w:val="32"/>
          <w:shd w:val="clear" w:color="auto" w:fill="FFFFFF"/>
        </w:rPr>
        <w:t>3</w:t>
      </w:r>
      <w:r w:rsidRPr="008F54F4">
        <w:rPr>
          <w:rFonts w:ascii="Aptos" w:hAnsi="Aptos"/>
          <w:b/>
          <w:bCs/>
          <w:i/>
          <w:iCs/>
          <w:color w:val="202124"/>
          <w:sz w:val="32"/>
          <w:szCs w:val="32"/>
          <w:shd w:val="clear" w:color="auto" w:fill="FFFFFF"/>
        </w:rPr>
        <w:t xml:space="preserve">, </w:t>
      </w:r>
      <w:r w:rsidR="001C1385" w:rsidRPr="008F54F4">
        <w:rPr>
          <w:rFonts w:ascii="Aptos" w:hAnsi="Aptos"/>
          <w:b/>
          <w:bCs/>
          <w:i/>
          <w:iCs/>
          <w:color w:val="202124"/>
          <w:sz w:val="32"/>
          <w:szCs w:val="32"/>
          <w:shd w:val="clear" w:color="auto" w:fill="FFFFFF"/>
        </w:rPr>
        <w:t>10</w:t>
      </w:r>
      <w:r w:rsidRPr="008F54F4">
        <w:rPr>
          <w:rFonts w:ascii="Aptos" w:hAnsi="Aptos"/>
          <w:b/>
          <w:bCs/>
          <w:i/>
          <w:iCs/>
          <w:color w:val="202124"/>
          <w:sz w:val="32"/>
          <w:szCs w:val="32"/>
          <w:shd w:val="clear" w:color="auto" w:fill="FFFFFF"/>
        </w:rPr>
        <w:t>, 1</w:t>
      </w:r>
      <w:r w:rsidR="001C1385" w:rsidRPr="008F54F4">
        <w:rPr>
          <w:rFonts w:ascii="Aptos" w:hAnsi="Aptos"/>
          <w:b/>
          <w:bCs/>
          <w:i/>
          <w:iCs/>
          <w:color w:val="202124"/>
          <w:sz w:val="32"/>
          <w:szCs w:val="32"/>
          <w:shd w:val="clear" w:color="auto" w:fill="FFFFFF"/>
        </w:rPr>
        <w:t>7</w:t>
      </w:r>
      <w:r w:rsidRPr="008F54F4">
        <w:rPr>
          <w:rFonts w:ascii="Aptos" w:hAnsi="Aptos"/>
          <w:b/>
          <w:bCs/>
          <w:i/>
          <w:iCs/>
          <w:color w:val="202124"/>
          <w:sz w:val="32"/>
          <w:szCs w:val="32"/>
          <w:shd w:val="clear" w:color="auto" w:fill="FFFFFF"/>
        </w:rPr>
        <w:t>, 2</w:t>
      </w:r>
      <w:r w:rsidR="001C1385" w:rsidRPr="008F54F4">
        <w:rPr>
          <w:rFonts w:ascii="Aptos" w:hAnsi="Aptos"/>
          <w:b/>
          <w:bCs/>
          <w:i/>
          <w:iCs/>
          <w:color w:val="202124"/>
          <w:sz w:val="32"/>
          <w:szCs w:val="32"/>
          <w:shd w:val="clear" w:color="auto" w:fill="FFFFFF"/>
        </w:rPr>
        <w:t>4</w:t>
      </w:r>
      <w:r w:rsidRPr="008F54F4">
        <w:rPr>
          <w:rFonts w:ascii="Aptos" w:hAnsi="Aptos"/>
          <w:b/>
          <w:bCs/>
          <w:i/>
          <w:iCs/>
          <w:color w:val="202124"/>
          <w:sz w:val="32"/>
          <w:szCs w:val="32"/>
          <w:shd w:val="clear" w:color="auto" w:fill="FFFFFF"/>
        </w:rPr>
        <w:t>, 3</w:t>
      </w:r>
      <w:r w:rsidR="001C1385" w:rsidRPr="008F54F4">
        <w:rPr>
          <w:rFonts w:ascii="Aptos" w:hAnsi="Aptos"/>
          <w:b/>
          <w:bCs/>
          <w:i/>
          <w:iCs/>
          <w:color w:val="202124"/>
          <w:sz w:val="32"/>
          <w:szCs w:val="32"/>
          <w:shd w:val="clear" w:color="auto" w:fill="FFFFFF"/>
        </w:rPr>
        <w:t>1</w:t>
      </w:r>
      <w:r w:rsidRPr="008F54F4">
        <w:rPr>
          <w:rFonts w:ascii="Aptos" w:hAnsi="Aptos"/>
          <w:b/>
          <w:bCs/>
          <w:i/>
          <w:iCs/>
          <w:color w:val="202124"/>
          <w:sz w:val="32"/>
          <w:szCs w:val="32"/>
          <w:shd w:val="clear" w:color="auto" w:fill="FFFFFF"/>
        </w:rPr>
        <w:t xml:space="preserve"> and August </w:t>
      </w:r>
      <w:r w:rsidR="001C1385" w:rsidRPr="008F54F4">
        <w:rPr>
          <w:rFonts w:ascii="Aptos" w:hAnsi="Aptos"/>
          <w:b/>
          <w:bCs/>
          <w:i/>
          <w:iCs/>
          <w:color w:val="202124"/>
          <w:sz w:val="32"/>
          <w:szCs w:val="32"/>
          <w:shd w:val="clear" w:color="auto" w:fill="FFFFFF"/>
        </w:rPr>
        <w:t>7</w:t>
      </w:r>
      <w:r w:rsidRPr="008F54F4">
        <w:rPr>
          <w:rFonts w:ascii="Aptos" w:hAnsi="Aptos"/>
          <w:b/>
          <w:bCs/>
          <w:i/>
          <w:iCs/>
          <w:color w:val="202124"/>
          <w:sz w:val="32"/>
          <w:szCs w:val="32"/>
          <w:shd w:val="clear" w:color="auto" w:fill="FFFFFF"/>
        </w:rPr>
        <w:t>, 1</w:t>
      </w:r>
      <w:r w:rsidR="001C1385" w:rsidRPr="008F54F4">
        <w:rPr>
          <w:rFonts w:ascii="Aptos" w:hAnsi="Aptos"/>
          <w:b/>
          <w:bCs/>
          <w:i/>
          <w:iCs/>
          <w:color w:val="202124"/>
          <w:sz w:val="32"/>
          <w:szCs w:val="32"/>
          <w:shd w:val="clear" w:color="auto" w:fill="FFFFFF"/>
        </w:rPr>
        <w:t>4</w:t>
      </w:r>
      <w:r w:rsidRPr="008F54F4">
        <w:rPr>
          <w:rFonts w:ascii="Aptos" w:hAnsi="Aptos"/>
          <w:b/>
          <w:bCs/>
          <w:i/>
          <w:iCs/>
          <w:color w:val="202124"/>
          <w:sz w:val="32"/>
          <w:szCs w:val="32"/>
          <w:shd w:val="clear" w:color="auto" w:fill="FFFFFF"/>
        </w:rPr>
        <w:t>, 2</w:t>
      </w:r>
      <w:r w:rsidR="001C1385" w:rsidRPr="008F54F4">
        <w:rPr>
          <w:rFonts w:ascii="Aptos" w:hAnsi="Aptos"/>
          <w:b/>
          <w:bCs/>
          <w:i/>
          <w:iCs/>
          <w:color w:val="202124"/>
          <w:sz w:val="32"/>
          <w:szCs w:val="32"/>
          <w:shd w:val="clear" w:color="auto" w:fill="FFFFFF"/>
        </w:rPr>
        <w:t>1</w:t>
      </w:r>
      <w:r w:rsidRPr="008F54F4">
        <w:rPr>
          <w:rFonts w:ascii="Aptos" w:hAnsi="Aptos"/>
          <w:b/>
          <w:bCs/>
          <w:i/>
          <w:iCs/>
          <w:color w:val="202124"/>
          <w:sz w:val="32"/>
          <w:szCs w:val="32"/>
          <w:shd w:val="clear" w:color="auto" w:fill="FFFFFF"/>
        </w:rPr>
        <w:t xml:space="preserve"> </w:t>
      </w:r>
    </w:p>
    <w:p w14:paraId="1FF81115" w14:textId="77777777" w:rsidR="008327B2" w:rsidRPr="008327B2" w:rsidRDefault="008327B2" w:rsidP="008327B2">
      <w:pPr>
        <w:shd w:val="clear" w:color="auto" w:fill="FFFFFF"/>
        <w:spacing w:after="0" w:line="240" w:lineRule="auto"/>
        <w:rPr>
          <w:rFonts w:ascii="docs-Roboto" w:eastAsia="Times New Roman" w:hAnsi="docs-Roboto" w:cs="Times New Roman"/>
          <w:color w:val="202124"/>
          <w:kern w:val="0"/>
          <w14:ligatures w14:val="none"/>
        </w:rPr>
      </w:pPr>
    </w:p>
    <w:p w14:paraId="32920348" w14:textId="4D200029" w:rsidR="007A1C80" w:rsidRDefault="001C1385" w:rsidP="001C1385">
      <w:pPr>
        <w:shd w:val="clear" w:color="auto" w:fill="FFFFFF"/>
        <w:spacing w:after="0" w:line="240" w:lineRule="auto"/>
        <w:rPr>
          <w:rFonts w:ascii="Roboto" w:hAnsi="Roboto"/>
          <w:color w:val="202124"/>
          <w:shd w:val="clear" w:color="auto" w:fill="FFFFFF"/>
        </w:rPr>
      </w:pPr>
      <w:r>
        <w:rPr>
          <w:rFonts w:ascii="docs-Roboto" w:eastAsia="Times New Roman" w:hAnsi="docs-Roboto" w:cs="Times New Roman"/>
          <w:color w:val="202124"/>
          <w:kern w:val="0"/>
          <w14:ligatures w14:val="none"/>
        </w:rPr>
        <w:t xml:space="preserve">                              </w:t>
      </w:r>
      <w:r w:rsidR="007A1C80">
        <w:rPr>
          <w:rFonts w:ascii="Roboto" w:hAnsi="Roboto"/>
          <w:color w:val="202124"/>
          <w:shd w:val="clear" w:color="auto" w:fill="FFFFFF"/>
        </w:rPr>
        <w:t>Please sign up to participate at the following links or QR Code</w:t>
      </w:r>
    </w:p>
    <w:p w14:paraId="5D016C71" w14:textId="77777777" w:rsidR="001C1385" w:rsidRPr="001C1385" w:rsidRDefault="001C1385" w:rsidP="001C1385">
      <w:pPr>
        <w:shd w:val="clear" w:color="auto" w:fill="FFFFFF"/>
        <w:spacing w:after="0" w:line="240" w:lineRule="auto"/>
        <w:rPr>
          <w:rFonts w:ascii="docs-Roboto" w:eastAsia="Times New Roman" w:hAnsi="docs-Roboto" w:cs="Times New Roman"/>
          <w:color w:val="202124"/>
          <w:kern w:val="0"/>
          <w14:ligatures w14:val="none"/>
        </w:rPr>
      </w:pPr>
    </w:p>
    <w:p w14:paraId="212D31FE" w14:textId="77777777" w:rsidR="001C1385" w:rsidRPr="009A7573" w:rsidRDefault="001C1385" w:rsidP="001C1385">
      <w:pPr>
        <w:jc w:val="center"/>
        <w:rPr>
          <w:rStyle w:val="Hyperlink"/>
          <w:sz w:val="32"/>
          <w:szCs w:val="32"/>
        </w:rPr>
      </w:pPr>
      <w:hyperlink r:id="rId4" w:history="1">
        <w:r w:rsidRPr="009A7573">
          <w:rPr>
            <w:rStyle w:val="Hyperlink"/>
            <w:sz w:val="32"/>
            <w:szCs w:val="32"/>
          </w:rPr>
          <w:t>https://forms.gle/XB8rdAToqYhWdJFcA</w:t>
        </w:r>
      </w:hyperlink>
    </w:p>
    <w:p w14:paraId="0C55D948" w14:textId="634F97DD" w:rsidR="001C1385" w:rsidRDefault="001C1385" w:rsidP="001C1385">
      <w:pPr>
        <w:jc w:val="center"/>
        <w:rPr>
          <w:rStyle w:val="Hyperlink"/>
        </w:rPr>
      </w:pPr>
      <w:r>
        <w:rPr>
          <w:noProof/>
        </w:rPr>
        <w:drawing>
          <wp:inline distT="0" distB="0" distL="0" distR="0" wp14:anchorId="49E14366" wp14:editId="1C377A12">
            <wp:extent cx="1838325" cy="1838325"/>
            <wp:effectExtent l="0" t="0" r="9525" b="9525"/>
            <wp:docPr id="9554350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4C1A75C7" w14:textId="66B3BB51" w:rsidR="008F54F4" w:rsidRDefault="008F54F4" w:rsidP="001C1385">
      <w:pPr>
        <w:jc w:val="center"/>
        <w:rPr>
          <w:rStyle w:val="Hyperlink"/>
        </w:rPr>
      </w:pPr>
      <w:r>
        <w:rPr>
          <w:noProof/>
          <w:color w:val="467886" w:themeColor="hyperlink"/>
          <w:u w:val="single"/>
        </w:rPr>
        <w:drawing>
          <wp:inline distT="0" distB="0" distL="0" distR="0" wp14:anchorId="18261301" wp14:editId="79B9A1B9">
            <wp:extent cx="3695700" cy="1323975"/>
            <wp:effectExtent l="0" t="0" r="0" b="9525"/>
            <wp:docPr id="801517658" name="Picture 7" descr="A group of fruits and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17658" name="Picture 7" descr="A group of fruits and vegetables"/>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695700" cy="1323975"/>
                    </a:xfrm>
                    <a:prstGeom prst="rect">
                      <a:avLst/>
                    </a:prstGeom>
                  </pic:spPr>
                </pic:pic>
              </a:graphicData>
            </a:graphic>
          </wp:inline>
        </w:drawing>
      </w:r>
    </w:p>
    <w:p w14:paraId="41B52EFF" w14:textId="1329D693" w:rsidR="008F54F4" w:rsidRDefault="008F54F4" w:rsidP="001C1385">
      <w:pPr>
        <w:jc w:val="center"/>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573">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FOOD OFF</w:t>
      </w:r>
      <w:r w:rsidR="009A7573">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A7573">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 MUST BE TAKEN</w:t>
      </w:r>
    </w:p>
    <w:p w14:paraId="36702AB9" w14:textId="77777777" w:rsidR="009A7573" w:rsidRDefault="009A7573" w:rsidP="001C1385">
      <w:pPr>
        <w:jc w:val="center"/>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8D165" w14:textId="385A319A" w:rsidR="009A7573" w:rsidRDefault="009A7573" w:rsidP="001C1385">
      <w:pPr>
        <w:jc w:val="center"/>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email sturnquist@hancock.k12.mi.us</w:t>
      </w:r>
    </w:p>
    <w:p w14:paraId="6B9E08EF" w14:textId="063EC4D8" w:rsidR="001C1385" w:rsidRPr="009A7573" w:rsidRDefault="009A7573" w:rsidP="009A7573">
      <w:pPr>
        <w:jc w:val="cente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USDA is an equal opportunity provider and employer</w:t>
      </w:r>
    </w:p>
    <w:p w14:paraId="6B746459" w14:textId="77777777" w:rsidR="007A1C80" w:rsidRDefault="007A1C80" w:rsidP="00E72109">
      <w:pPr>
        <w:rPr>
          <w:sz w:val="28"/>
          <w:szCs w:val="28"/>
        </w:rPr>
      </w:pPr>
    </w:p>
    <w:p w14:paraId="452A472E" w14:textId="77777777" w:rsidR="00E72109" w:rsidRDefault="00E72109" w:rsidP="00E72109">
      <w:pPr>
        <w:rPr>
          <w:sz w:val="28"/>
          <w:szCs w:val="28"/>
        </w:rPr>
      </w:pPr>
    </w:p>
    <w:p w14:paraId="59AD5A61" w14:textId="77777777" w:rsidR="00E72109" w:rsidRPr="00CC65A8" w:rsidRDefault="00E72109" w:rsidP="00CC65A8">
      <w:pPr>
        <w:jc w:val="center"/>
        <w:rPr>
          <w:sz w:val="28"/>
          <w:szCs w:val="28"/>
        </w:rPr>
      </w:pPr>
    </w:p>
    <w:p w14:paraId="5167C648" w14:textId="0C72691F" w:rsidR="00CC65A8" w:rsidRDefault="00CC65A8"/>
    <w:p w14:paraId="4C7B2B93" w14:textId="77777777" w:rsidR="00CC65A8" w:rsidRDefault="00CC65A8"/>
    <w:p w14:paraId="36AF6445" w14:textId="5B27E1BE" w:rsidR="00CC65A8" w:rsidRDefault="00CC65A8"/>
    <w:sectPr w:rsidR="00CC65A8" w:rsidSect="008F54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8"/>
    <w:rsid w:val="001C1385"/>
    <w:rsid w:val="002B37A6"/>
    <w:rsid w:val="003B3D5B"/>
    <w:rsid w:val="007A1C80"/>
    <w:rsid w:val="008327B2"/>
    <w:rsid w:val="008F54F4"/>
    <w:rsid w:val="009A7573"/>
    <w:rsid w:val="00B04E9E"/>
    <w:rsid w:val="00CC65A8"/>
    <w:rsid w:val="00D06008"/>
    <w:rsid w:val="00E72109"/>
    <w:rsid w:val="00F2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B181"/>
  <w15:chartTrackingRefBased/>
  <w15:docId w15:val="{AC594275-9C9B-4046-AED0-F9E4EDD9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5A8"/>
    <w:rPr>
      <w:rFonts w:eastAsiaTheme="majorEastAsia" w:cstheme="majorBidi"/>
      <w:color w:val="272727" w:themeColor="text1" w:themeTint="D8"/>
    </w:rPr>
  </w:style>
  <w:style w:type="paragraph" w:styleId="Title">
    <w:name w:val="Title"/>
    <w:basedOn w:val="Normal"/>
    <w:next w:val="Normal"/>
    <w:link w:val="TitleChar"/>
    <w:uiPriority w:val="10"/>
    <w:qFormat/>
    <w:rsid w:val="00CC6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5A8"/>
    <w:pPr>
      <w:spacing w:before="160"/>
      <w:jc w:val="center"/>
    </w:pPr>
    <w:rPr>
      <w:i/>
      <w:iCs/>
      <w:color w:val="404040" w:themeColor="text1" w:themeTint="BF"/>
    </w:rPr>
  </w:style>
  <w:style w:type="character" w:customStyle="1" w:styleId="QuoteChar">
    <w:name w:val="Quote Char"/>
    <w:basedOn w:val="DefaultParagraphFont"/>
    <w:link w:val="Quote"/>
    <w:uiPriority w:val="29"/>
    <w:rsid w:val="00CC65A8"/>
    <w:rPr>
      <w:i/>
      <w:iCs/>
      <w:color w:val="404040" w:themeColor="text1" w:themeTint="BF"/>
    </w:rPr>
  </w:style>
  <w:style w:type="paragraph" w:styleId="ListParagraph">
    <w:name w:val="List Paragraph"/>
    <w:basedOn w:val="Normal"/>
    <w:uiPriority w:val="34"/>
    <w:qFormat/>
    <w:rsid w:val="00CC65A8"/>
    <w:pPr>
      <w:ind w:left="720"/>
      <w:contextualSpacing/>
    </w:pPr>
  </w:style>
  <w:style w:type="character" w:styleId="IntenseEmphasis">
    <w:name w:val="Intense Emphasis"/>
    <w:basedOn w:val="DefaultParagraphFont"/>
    <w:uiPriority w:val="21"/>
    <w:qFormat/>
    <w:rsid w:val="00CC65A8"/>
    <w:rPr>
      <w:i/>
      <w:iCs/>
      <w:color w:val="0F4761" w:themeColor="accent1" w:themeShade="BF"/>
    </w:rPr>
  </w:style>
  <w:style w:type="paragraph" w:styleId="IntenseQuote">
    <w:name w:val="Intense Quote"/>
    <w:basedOn w:val="Normal"/>
    <w:next w:val="Normal"/>
    <w:link w:val="IntenseQuoteChar"/>
    <w:uiPriority w:val="30"/>
    <w:qFormat/>
    <w:rsid w:val="00CC6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5A8"/>
    <w:rPr>
      <w:i/>
      <w:iCs/>
      <w:color w:val="0F4761" w:themeColor="accent1" w:themeShade="BF"/>
    </w:rPr>
  </w:style>
  <w:style w:type="character" w:styleId="IntenseReference">
    <w:name w:val="Intense Reference"/>
    <w:basedOn w:val="DefaultParagraphFont"/>
    <w:uiPriority w:val="32"/>
    <w:qFormat/>
    <w:rsid w:val="00CC65A8"/>
    <w:rPr>
      <w:b/>
      <w:bCs/>
      <w:smallCaps/>
      <w:color w:val="0F4761" w:themeColor="accent1" w:themeShade="BF"/>
      <w:spacing w:val="5"/>
    </w:rPr>
  </w:style>
  <w:style w:type="character" w:styleId="Hyperlink">
    <w:name w:val="Hyperlink"/>
    <w:basedOn w:val="DefaultParagraphFont"/>
    <w:uiPriority w:val="99"/>
    <w:unhideWhenUsed/>
    <w:rsid w:val="00CC65A8"/>
    <w:rPr>
      <w:color w:val="467886" w:themeColor="hyperlink"/>
      <w:u w:val="single"/>
    </w:rPr>
  </w:style>
  <w:style w:type="character" w:styleId="UnresolvedMention">
    <w:name w:val="Unresolved Mention"/>
    <w:basedOn w:val="DefaultParagraphFont"/>
    <w:uiPriority w:val="99"/>
    <w:semiHidden/>
    <w:unhideWhenUsed/>
    <w:rsid w:val="00CC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8031">
      <w:bodyDiv w:val="1"/>
      <w:marLeft w:val="0"/>
      <w:marRight w:val="0"/>
      <w:marTop w:val="0"/>
      <w:marBottom w:val="0"/>
      <w:divBdr>
        <w:top w:val="none" w:sz="0" w:space="0" w:color="auto"/>
        <w:left w:val="none" w:sz="0" w:space="0" w:color="auto"/>
        <w:bottom w:val="none" w:sz="0" w:space="0" w:color="auto"/>
        <w:right w:val="none" w:sz="0" w:space="0" w:color="auto"/>
      </w:divBdr>
      <w:divsChild>
        <w:div w:id="1951931269">
          <w:marLeft w:val="0"/>
          <w:marRight w:val="0"/>
          <w:marTop w:val="0"/>
          <w:marBottom w:val="0"/>
          <w:divBdr>
            <w:top w:val="none" w:sz="0" w:space="0" w:color="auto"/>
            <w:left w:val="none" w:sz="0" w:space="0" w:color="auto"/>
            <w:bottom w:val="none" w:sz="0" w:space="0" w:color="auto"/>
            <w:right w:val="none" w:sz="0" w:space="0" w:color="auto"/>
          </w:divBdr>
        </w:div>
        <w:div w:id="1232425860">
          <w:marLeft w:val="0"/>
          <w:marRight w:val="0"/>
          <w:marTop w:val="0"/>
          <w:marBottom w:val="0"/>
          <w:divBdr>
            <w:top w:val="none" w:sz="0" w:space="0" w:color="auto"/>
            <w:left w:val="none" w:sz="0" w:space="0" w:color="auto"/>
            <w:bottom w:val="none" w:sz="0" w:space="0" w:color="auto"/>
            <w:right w:val="none" w:sz="0" w:space="0" w:color="auto"/>
          </w:divBdr>
        </w:div>
        <w:div w:id="363558824">
          <w:marLeft w:val="0"/>
          <w:marRight w:val="0"/>
          <w:marTop w:val="0"/>
          <w:marBottom w:val="0"/>
          <w:divBdr>
            <w:top w:val="none" w:sz="0" w:space="0" w:color="auto"/>
            <w:left w:val="none" w:sz="0" w:space="0" w:color="auto"/>
            <w:bottom w:val="none" w:sz="0" w:space="0" w:color="auto"/>
            <w:right w:val="none" w:sz="0" w:space="0" w:color="auto"/>
          </w:divBdr>
        </w:div>
        <w:div w:id="56927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llpaperflare.com/strawberries-with-yellow-background-flat-design-food-foodie-wallpaper-aaqfb/download/1920x1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s://forms.gle/XB8rdAToqYhWdJF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Turnquist</dc:creator>
  <cp:keywords/>
  <dc:description/>
  <cp:lastModifiedBy>Shelby  Turnquist</cp:lastModifiedBy>
  <cp:revision>3</cp:revision>
  <cp:lastPrinted>2025-05-27T13:43:00Z</cp:lastPrinted>
  <dcterms:created xsi:type="dcterms:W3CDTF">2025-05-27T13:02:00Z</dcterms:created>
  <dcterms:modified xsi:type="dcterms:W3CDTF">2025-05-27T13:43:00Z</dcterms:modified>
</cp:coreProperties>
</file>