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24BD4" w14:textId="77777777" w:rsidR="00237419" w:rsidRPr="00237419" w:rsidRDefault="00237419" w:rsidP="00237419">
      <w:pPr>
        <w:shd w:val="clear" w:color="auto" w:fill="FFFFFF"/>
        <w:spacing w:after="100" w:afterAutospacing="1" w:line="300" w:lineRule="atLeast"/>
        <w:outlineLvl w:val="1"/>
        <w:rPr>
          <w:rFonts w:ascii="inherit" w:eastAsia="Times New Roman" w:hAnsi="inherit" w:cs="Times New Roman"/>
          <w:b/>
          <w:bCs/>
          <w:color w:val="222222"/>
          <w:sz w:val="36"/>
          <w:szCs w:val="36"/>
        </w:rPr>
      </w:pPr>
      <w:r w:rsidRPr="00237419">
        <w:rPr>
          <w:rFonts w:ascii="inherit" w:eastAsia="Times New Roman" w:hAnsi="inherit" w:cs="Times New Roman"/>
          <w:b/>
          <w:bCs/>
          <w:color w:val="222222"/>
          <w:sz w:val="36"/>
          <w:szCs w:val="36"/>
        </w:rPr>
        <w:t>Contest Rules</w:t>
      </w:r>
    </w:p>
    <w:p w14:paraId="7683BD08" w14:textId="6FC22D77" w:rsidR="00237419" w:rsidRPr="00237419" w:rsidRDefault="00237419" w:rsidP="00237419">
      <w:pPr>
        <w:shd w:val="clear" w:color="auto" w:fill="FFFFFF"/>
        <w:spacing w:line="240" w:lineRule="auto"/>
        <w:rPr>
          <w:rFonts w:ascii="Arial" w:eastAsia="Times New Roman" w:hAnsi="Arial" w:cs="Arial"/>
          <w:color w:val="222222"/>
          <w:sz w:val="24"/>
          <w:szCs w:val="24"/>
        </w:rPr>
      </w:pPr>
      <w:r w:rsidRPr="00237419">
        <w:rPr>
          <w:rFonts w:ascii="Arial" w:eastAsia="Times New Roman" w:hAnsi="Arial" w:cs="Arial"/>
          <w:color w:val="222222"/>
          <w:sz w:val="24"/>
          <w:szCs w:val="24"/>
        </w:rPr>
        <w:t>NO PURCHASE NECESSARY TO ENTER OR WIN. MAKING A PURCHASE OR PAYMENT OF ANY KIND WILL NOT INCREASE YOUR CHANCES OF WINNING. VOID WHERE PROHIBITED OR RESTRICTED BY LAW.</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PROMOTION DESCRIPTION: Artist of the Month- </w:t>
      </w:r>
      <w:r w:rsidR="0043409F">
        <w:rPr>
          <w:rFonts w:ascii="Arial" w:eastAsia="Times New Roman" w:hAnsi="Arial" w:cs="Arial"/>
          <w:color w:val="222222"/>
          <w:sz w:val="24"/>
          <w:szCs w:val="24"/>
        </w:rPr>
        <w:t>October</w:t>
      </w:r>
      <w:r w:rsidRPr="00237419">
        <w:rPr>
          <w:rFonts w:ascii="Arial" w:eastAsia="Times New Roman" w:hAnsi="Arial" w:cs="Arial"/>
          <w:color w:val="222222"/>
          <w:sz w:val="24"/>
          <w:szCs w:val="24"/>
        </w:rPr>
        <w:t xml:space="preserve"> ('Contest') entry period begins on </w:t>
      </w:r>
      <w:r w:rsidR="0043409F">
        <w:rPr>
          <w:rFonts w:ascii="Arial" w:eastAsia="Times New Roman" w:hAnsi="Arial" w:cs="Arial"/>
          <w:color w:val="222222"/>
          <w:sz w:val="24"/>
          <w:szCs w:val="24"/>
        </w:rPr>
        <w:t>Octo</w:t>
      </w:r>
      <w:r w:rsidR="008B00C2">
        <w:rPr>
          <w:rFonts w:ascii="Arial" w:eastAsia="Times New Roman" w:hAnsi="Arial" w:cs="Arial"/>
          <w:color w:val="222222"/>
          <w:sz w:val="24"/>
          <w:szCs w:val="24"/>
        </w:rPr>
        <w:t>ber</w:t>
      </w:r>
      <w:r w:rsidRPr="00237419">
        <w:rPr>
          <w:rFonts w:ascii="Arial" w:eastAsia="Times New Roman" w:hAnsi="Arial" w:cs="Arial"/>
          <w:color w:val="222222"/>
          <w:sz w:val="24"/>
          <w:szCs w:val="24"/>
        </w:rPr>
        <w:t xml:space="preserve"> 1, </w:t>
      </w:r>
      <w:proofErr w:type="gramStart"/>
      <w:r w:rsidRPr="00237419">
        <w:rPr>
          <w:rFonts w:ascii="Arial" w:eastAsia="Times New Roman" w:hAnsi="Arial" w:cs="Arial"/>
          <w:color w:val="222222"/>
          <w:sz w:val="24"/>
          <w:szCs w:val="24"/>
        </w:rPr>
        <w:t>202</w:t>
      </w:r>
      <w:r w:rsidR="006C1AAB">
        <w:rPr>
          <w:rFonts w:ascii="Arial" w:eastAsia="Times New Roman" w:hAnsi="Arial" w:cs="Arial"/>
          <w:color w:val="222222"/>
          <w:sz w:val="24"/>
          <w:szCs w:val="24"/>
        </w:rPr>
        <w:t>6</w:t>
      </w:r>
      <w:proofErr w:type="gramEnd"/>
      <w:r w:rsidRPr="00237419">
        <w:rPr>
          <w:rFonts w:ascii="Arial" w:eastAsia="Times New Roman" w:hAnsi="Arial" w:cs="Arial"/>
          <w:color w:val="222222"/>
          <w:sz w:val="24"/>
          <w:szCs w:val="24"/>
        </w:rPr>
        <w:t xml:space="preserve"> | </w:t>
      </w:r>
      <w:r w:rsidR="006C1AAB">
        <w:rPr>
          <w:rFonts w:ascii="Arial" w:eastAsia="Times New Roman" w:hAnsi="Arial" w:cs="Arial"/>
          <w:color w:val="222222"/>
          <w:sz w:val="24"/>
          <w:szCs w:val="24"/>
        </w:rPr>
        <w:t>6</w:t>
      </w:r>
      <w:r w:rsidRPr="00237419">
        <w:rPr>
          <w:rFonts w:ascii="Arial" w:eastAsia="Times New Roman" w:hAnsi="Arial" w:cs="Arial"/>
          <w:color w:val="222222"/>
          <w:sz w:val="24"/>
          <w:szCs w:val="24"/>
        </w:rPr>
        <w:t xml:space="preserve">:00 AM and ends on </w:t>
      </w:r>
      <w:r w:rsidR="0043409F">
        <w:rPr>
          <w:rFonts w:ascii="Arial" w:eastAsia="Times New Roman" w:hAnsi="Arial" w:cs="Arial"/>
          <w:color w:val="222222"/>
          <w:sz w:val="24"/>
          <w:szCs w:val="24"/>
        </w:rPr>
        <w:t>Octo</w:t>
      </w:r>
      <w:r w:rsidR="008B00C2">
        <w:rPr>
          <w:rFonts w:ascii="Arial" w:eastAsia="Times New Roman" w:hAnsi="Arial" w:cs="Arial"/>
          <w:color w:val="222222"/>
          <w:sz w:val="24"/>
          <w:szCs w:val="24"/>
        </w:rPr>
        <w:t>ber 3</w:t>
      </w:r>
      <w:r w:rsidR="0043409F">
        <w:rPr>
          <w:rFonts w:ascii="Arial" w:eastAsia="Times New Roman" w:hAnsi="Arial" w:cs="Arial"/>
          <w:color w:val="222222"/>
          <w:sz w:val="24"/>
          <w:szCs w:val="24"/>
        </w:rPr>
        <w:t>1</w:t>
      </w:r>
      <w:r w:rsidRPr="00237419">
        <w:rPr>
          <w:rFonts w:ascii="Arial" w:eastAsia="Times New Roman" w:hAnsi="Arial" w:cs="Arial"/>
          <w:color w:val="222222"/>
          <w:sz w:val="24"/>
          <w:szCs w:val="24"/>
        </w:rPr>
        <w:t xml:space="preserve">, </w:t>
      </w:r>
      <w:proofErr w:type="gramStart"/>
      <w:r w:rsidRPr="00237419">
        <w:rPr>
          <w:rFonts w:ascii="Arial" w:eastAsia="Times New Roman" w:hAnsi="Arial" w:cs="Arial"/>
          <w:color w:val="222222"/>
          <w:sz w:val="24"/>
          <w:szCs w:val="24"/>
        </w:rPr>
        <w:t>2026</w:t>
      </w:r>
      <w:proofErr w:type="gramEnd"/>
      <w:r w:rsidRPr="00237419">
        <w:rPr>
          <w:rFonts w:ascii="Arial" w:eastAsia="Times New Roman" w:hAnsi="Arial" w:cs="Arial"/>
          <w:color w:val="222222"/>
          <w:sz w:val="24"/>
          <w:szCs w:val="24"/>
        </w:rPr>
        <w:t xml:space="preserve"> | </w:t>
      </w:r>
      <w:r w:rsidR="006C1AAB">
        <w:rPr>
          <w:rFonts w:ascii="Arial" w:eastAsia="Times New Roman" w:hAnsi="Arial" w:cs="Arial"/>
          <w:color w:val="222222"/>
          <w:sz w:val="24"/>
          <w:szCs w:val="24"/>
        </w:rPr>
        <w:t>11</w:t>
      </w:r>
      <w:r w:rsidRPr="00237419">
        <w:rPr>
          <w:rFonts w:ascii="Arial" w:eastAsia="Times New Roman" w:hAnsi="Arial" w:cs="Arial"/>
          <w:color w:val="222222"/>
          <w:sz w:val="24"/>
          <w:szCs w:val="24"/>
        </w:rPr>
        <w:t xml:space="preserve">:59 </w:t>
      </w:r>
      <w:r w:rsidR="006C1AAB">
        <w:rPr>
          <w:rFonts w:ascii="Arial" w:eastAsia="Times New Roman" w:hAnsi="Arial" w:cs="Arial"/>
          <w:color w:val="222222"/>
          <w:sz w:val="24"/>
          <w:szCs w:val="24"/>
        </w:rPr>
        <w:t>P</w:t>
      </w:r>
      <w:r w:rsidRPr="00237419">
        <w:rPr>
          <w:rFonts w:ascii="Arial" w:eastAsia="Times New Roman" w:hAnsi="Arial" w:cs="Arial"/>
          <w:color w:val="222222"/>
          <w:sz w:val="24"/>
          <w:szCs w:val="24"/>
        </w:rPr>
        <w:t>M (the 'Entry Period').</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US 93.3 Your Country (the 'Sponsor') is responsible for the collection, submission or processing of Entries and the overall administration of the Contest. By participating in the Contest, each Entrant unconditionally accepts and agrees to comply with and abide by these Official Rules and the decisions of Sponsor, which shall be final and binding in all respects. Entrants should look solely to Sponsor with any questions, comments or problems related to the Contest.</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ELIGIBILITY: Open to legal residents of the Sponsor's country who have reached the age of majority in the province/state in which they reside (the 'Entrant'). In certain cases, minors under the age of majority will be permitted to enter the Contest and be eligible to win the prize. In no case, </w:t>
      </w:r>
      <w:r w:rsidR="00BB3BCF" w:rsidRPr="00237419">
        <w:rPr>
          <w:rFonts w:ascii="Arial" w:eastAsia="Times New Roman" w:hAnsi="Arial" w:cs="Arial"/>
          <w:color w:val="222222"/>
          <w:sz w:val="24"/>
          <w:szCs w:val="24"/>
        </w:rPr>
        <w:t>however,</w:t>
      </w:r>
      <w:r w:rsidRPr="00237419">
        <w:rPr>
          <w:rFonts w:ascii="Arial" w:eastAsia="Times New Roman" w:hAnsi="Arial" w:cs="Arial"/>
          <w:color w:val="222222"/>
          <w:sz w:val="24"/>
          <w:szCs w:val="24"/>
        </w:rPr>
        <w:t xml:space="preserve"> will a minor be declared a winner without the prior written consent and release of liability of the minor’s parent or legal guardian. Sponsor, and their respective parents, subsidiaries, affiliates, distributors, retailers, sales representatives, advertising and promotion agencies and each of their respective officers, directors and employees (the 'Promotion Entities'), are ineligible to enter the Contest or win a prize. Household Members and Immediate Family Members of such individuals are also not eligible to enter or win. 'Household Members' shall mean those people who share the same residence at least three months a year. 'Immediate Family Members' shall mean parents, </w:t>
      </w:r>
      <w:proofErr w:type="gramStart"/>
      <w:r w:rsidRPr="00237419">
        <w:rPr>
          <w:rFonts w:ascii="Arial" w:eastAsia="Times New Roman" w:hAnsi="Arial" w:cs="Arial"/>
          <w:color w:val="222222"/>
          <w:sz w:val="24"/>
          <w:szCs w:val="24"/>
        </w:rPr>
        <w:t>step-parents</w:t>
      </w:r>
      <w:proofErr w:type="gramEnd"/>
      <w:r w:rsidRPr="00237419">
        <w:rPr>
          <w:rFonts w:ascii="Arial" w:eastAsia="Times New Roman" w:hAnsi="Arial" w:cs="Arial"/>
          <w:color w:val="222222"/>
          <w:sz w:val="24"/>
          <w:szCs w:val="24"/>
        </w:rPr>
        <w:t xml:space="preserve">, legal guardians, children, </w:t>
      </w:r>
      <w:proofErr w:type="gramStart"/>
      <w:r w:rsidRPr="00237419">
        <w:rPr>
          <w:rFonts w:ascii="Arial" w:eastAsia="Times New Roman" w:hAnsi="Arial" w:cs="Arial"/>
          <w:color w:val="222222"/>
          <w:sz w:val="24"/>
          <w:szCs w:val="24"/>
        </w:rPr>
        <w:t>step-children</w:t>
      </w:r>
      <w:proofErr w:type="gramEnd"/>
      <w:r w:rsidRPr="00237419">
        <w:rPr>
          <w:rFonts w:ascii="Arial" w:eastAsia="Times New Roman" w:hAnsi="Arial" w:cs="Arial"/>
          <w:color w:val="222222"/>
          <w:sz w:val="24"/>
          <w:szCs w:val="24"/>
        </w:rPr>
        <w:t xml:space="preserve">, siblings, </w:t>
      </w:r>
      <w:proofErr w:type="gramStart"/>
      <w:r w:rsidRPr="00237419">
        <w:rPr>
          <w:rFonts w:ascii="Arial" w:eastAsia="Times New Roman" w:hAnsi="Arial" w:cs="Arial"/>
          <w:color w:val="222222"/>
          <w:sz w:val="24"/>
          <w:szCs w:val="24"/>
        </w:rPr>
        <w:t>step-siblings</w:t>
      </w:r>
      <w:proofErr w:type="gramEnd"/>
      <w:r w:rsidRPr="00237419">
        <w:rPr>
          <w:rFonts w:ascii="Arial" w:eastAsia="Times New Roman" w:hAnsi="Arial" w:cs="Arial"/>
          <w:color w:val="222222"/>
          <w:sz w:val="24"/>
          <w:szCs w:val="24"/>
        </w:rPr>
        <w:t>, or spouses. This Contest is subject to all applicable federal, provincial/state and local laws and regulations and is void where prohibited or restricted by law.</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HOW TO ENTER: Enter the Contest during the Entry Period online by visiting the entry form, which can be found on the following website at </w:t>
      </w:r>
      <w:hyperlink r:id="rId4" w:history="1">
        <w:r w:rsidR="0043409F" w:rsidRPr="000258AF">
          <w:rPr>
            <w:rStyle w:val="Hyperlink"/>
            <w:rFonts w:ascii="inherit" w:eastAsia="Times New Roman" w:hAnsi="inherit" w:cs="Arial"/>
            <w:sz w:val="24"/>
            <w:szCs w:val="24"/>
            <w:bdr w:val="none" w:sz="0" w:space="0" w:color="auto" w:frame="1"/>
          </w:rPr>
          <w:t>https://www.us933fm.com/win/artist-of-the-month-october-2026</w:t>
        </w:r>
      </w:hyperlink>
      <w:r w:rsidRPr="00237419">
        <w:rPr>
          <w:rFonts w:ascii="Arial" w:eastAsia="Times New Roman" w:hAnsi="Arial" w:cs="Arial"/>
          <w:color w:val="222222"/>
          <w:sz w:val="24"/>
          <w:szCs w:val="24"/>
        </w:rPr>
        <w:t xml:space="preserve">. Automated or robotic Entries submitted by individuals or organizations will be disqualified. Internet entry must be made by the Entrant. Any attempt by Entrant to obtain more than the stated number of Entries by using multiple/different email addresses, identities, registrations, logins or any other methods, including, but not limited to, commercial Contest subscription notification and/or entering services, will void Entrant's Entries and that Entrant may be disqualified. Final eligibility for the award of any prize is subject to eligibility verification as set forth below. All Entries must be posted by the end of the </w:t>
      </w:r>
      <w:r w:rsidRPr="00237419">
        <w:rPr>
          <w:rFonts w:ascii="Arial" w:eastAsia="Times New Roman" w:hAnsi="Arial" w:cs="Arial"/>
          <w:color w:val="222222"/>
          <w:sz w:val="24"/>
          <w:szCs w:val="24"/>
        </w:rPr>
        <w:lastRenderedPageBreak/>
        <w:t xml:space="preserve">Entry Period </w:t>
      </w:r>
      <w:proofErr w:type="gramStart"/>
      <w:r w:rsidRPr="00237419">
        <w:rPr>
          <w:rFonts w:ascii="Arial" w:eastAsia="Times New Roman" w:hAnsi="Arial" w:cs="Arial"/>
          <w:color w:val="222222"/>
          <w:sz w:val="24"/>
          <w:szCs w:val="24"/>
        </w:rPr>
        <w:t>in order to</w:t>
      </w:r>
      <w:proofErr w:type="gramEnd"/>
      <w:r w:rsidRPr="00237419">
        <w:rPr>
          <w:rFonts w:ascii="Arial" w:eastAsia="Times New Roman" w:hAnsi="Arial" w:cs="Arial"/>
          <w:color w:val="222222"/>
          <w:sz w:val="24"/>
          <w:szCs w:val="24"/>
        </w:rPr>
        <w:t xml:space="preserve"> participate. Unless otherwise stated, there is a limit of one (1) entry per person per Contest. Sponsor's database clock will be the official timekeeper for this Contest. No purchase necessary to enter a Contest.</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WINNER SELECTION: The Winner(s) of the Contest will be selected from among all eligible Entries received throughout the Entry Period. The winner(s) selection will be conducted by Sponsor or its designated representatives, whose decisions are final. Odds of winning will vary depending on the number of eligible Entries received during the Entry Period.</w:t>
      </w:r>
      <w:r w:rsidR="0083080B">
        <w:rPr>
          <w:rFonts w:ascii="Arial" w:eastAsia="Times New Roman" w:hAnsi="Arial" w:cs="Arial"/>
          <w:color w:val="222222"/>
          <w:sz w:val="24"/>
          <w:szCs w:val="24"/>
        </w:rPr>
        <w:t xml:space="preserve">  There will be </w:t>
      </w:r>
      <w:r w:rsidR="008B00C2">
        <w:rPr>
          <w:rFonts w:ascii="Arial" w:eastAsia="Times New Roman" w:hAnsi="Arial" w:cs="Arial"/>
          <w:color w:val="222222"/>
          <w:sz w:val="24"/>
          <w:szCs w:val="24"/>
        </w:rPr>
        <w:t>one</w:t>
      </w:r>
      <w:r w:rsidR="0083080B">
        <w:rPr>
          <w:rFonts w:ascii="Arial" w:eastAsia="Times New Roman" w:hAnsi="Arial" w:cs="Arial"/>
          <w:color w:val="222222"/>
          <w:sz w:val="24"/>
          <w:szCs w:val="24"/>
        </w:rPr>
        <w:t xml:space="preserve"> winner this month.</w:t>
      </w:r>
      <w:r w:rsidR="007351B2">
        <w:rPr>
          <w:rFonts w:ascii="Arial" w:eastAsia="Times New Roman" w:hAnsi="Arial" w:cs="Arial"/>
          <w:color w:val="222222"/>
          <w:sz w:val="24"/>
          <w:szCs w:val="24"/>
        </w:rPr>
        <w:t xml:space="preserve"> </w:t>
      </w:r>
      <w:r w:rsidR="008B00C2">
        <w:rPr>
          <w:rFonts w:ascii="Arial" w:eastAsia="Times New Roman" w:hAnsi="Arial" w:cs="Arial"/>
          <w:color w:val="222222"/>
          <w:sz w:val="24"/>
          <w:szCs w:val="24"/>
        </w:rPr>
        <w:t>W</w:t>
      </w:r>
      <w:r w:rsidR="007351B2">
        <w:rPr>
          <w:rFonts w:ascii="Arial" w:eastAsia="Times New Roman" w:hAnsi="Arial" w:cs="Arial"/>
          <w:color w:val="222222"/>
          <w:sz w:val="24"/>
          <w:szCs w:val="24"/>
        </w:rPr>
        <w:t xml:space="preserve">inner will win two (2) tickets to see </w:t>
      </w:r>
      <w:r w:rsidR="0043409F">
        <w:rPr>
          <w:rFonts w:ascii="Arial" w:eastAsia="Times New Roman" w:hAnsi="Arial" w:cs="Arial"/>
          <w:color w:val="222222"/>
          <w:sz w:val="24"/>
          <w:szCs w:val="24"/>
        </w:rPr>
        <w:t>Mitchell Tenpenny</w:t>
      </w:r>
      <w:r w:rsidR="008B00C2">
        <w:rPr>
          <w:rFonts w:ascii="Arial" w:eastAsia="Times New Roman" w:hAnsi="Arial" w:cs="Arial"/>
          <w:color w:val="222222"/>
          <w:sz w:val="24"/>
          <w:szCs w:val="24"/>
        </w:rPr>
        <w:t xml:space="preserve"> in </w:t>
      </w:r>
      <w:r w:rsidR="0043409F">
        <w:rPr>
          <w:rFonts w:ascii="Arial" w:eastAsia="Times New Roman" w:hAnsi="Arial" w:cs="Arial"/>
          <w:color w:val="222222"/>
          <w:sz w:val="24"/>
          <w:szCs w:val="24"/>
        </w:rPr>
        <w:t>Bloomington, Illinois</w:t>
      </w:r>
      <w:r w:rsidR="007351B2">
        <w:rPr>
          <w:rFonts w:ascii="Arial" w:eastAsia="Times New Roman" w:hAnsi="Arial" w:cs="Arial"/>
          <w:color w:val="222222"/>
          <w:sz w:val="24"/>
          <w:szCs w:val="24"/>
        </w:rPr>
        <w:t xml:space="preserve"> at the </w:t>
      </w:r>
      <w:r w:rsidR="0043409F">
        <w:rPr>
          <w:rFonts w:ascii="Arial" w:eastAsia="Times New Roman" w:hAnsi="Arial" w:cs="Arial"/>
          <w:color w:val="222222"/>
          <w:sz w:val="24"/>
          <w:szCs w:val="24"/>
        </w:rPr>
        <w:t>Bloomington</w:t>
      </w:r>
      <w:r w:rsidR="008B00C2">
        <w:rPr>
          <w:rFonts w:ascii="Arial" w:eastAsia="Times New Roman" w:hAnsi="Arial" w:cs="Arial"/>
          <w:color w:val="222222"/>
          <w:sz w:val="24"/>
          <w:szCs w:val="24"/>
        </w:rPr>
        <w:t xml:space="preserve"> Center</w:t>
      </w:r>
      <w:r w:rsidR="0043409F">
        <w:rPr>
          <w:rFonts w:ascii="Arial" w:eastAsia="Times New Roman" w:hAnsi="Arial" w:cs="Arial"/>
          <w:color w:val="222222"/>
          <w:sz w:val="24"/>
          <w:szCs w:val="24"/>
        </w:rPr>
        <w:t xml:space="preserve"> for the Performing Arts</w:t>
      </w:r>
      <w:r w:rsidR="007351B2">
        <w:rPr>
          <w:rFonts w:ascii="Arial" w:eastAsia="Times New Roman" w:hAnsi="Arial" w:cs="Arial"/>
          <w:color w:val="222222"/>
          <w:sz w:val="24"/>
          <w:szCs w:val="24"/>
        </w:rPr>
        <w:t xml:space="preserve"> (</w:t>
      </w:r>
      <w:r w:rsidR="0043409F" w:rsidRPr="0043409F">
        <w:rPr>
          <w:rFonts w:ascii="Arial" w:eastAsia="Times New Roman" w:hAnsi="Arial" w:cs="Arial"/>
          <w:color w:val="222222"/>
          <w:sz w:val="24"/>
          <w:szCs w:val="24"/>
        </w:rPr>
        <w:t>600 N East St, Bloomington, IL 61701</w:t>
      </w:r>
      <w:r w:rsidR="007351B2">
        <w:rPr>
          <w:rFonts w:ascii="Arial" w:eastAsia="Times New Roman" w:hAnsi="Arial" w:cs="Arial"/>
          <w:color w:val="222222"/>
          <w:sz w:val="24"/>
          <w:szCs w:val="24"/>
        </w:rPr>
        <w:t xml:space="preserve">) on </w:t>
      </w:r>
      <w:r w:rsidR="0043409F">
        <w:rPr>
          <w:rFonts w:ascii="Arial" w:eastAsia="Times New Roman" w:hAnsi="Arial" w:cs="Arial"/>
          <w:color w:val="222222"/>
          <w:sz w:val="24"/>
          <w:szCs w:val="24"/>
        </w:rPr>
        <w:t>Fri</w:t>
      </w:r>
      <w:r w:rsidR="007351B2">
        <w:rPr>
          <w:rFonts w:ascii="Arial" w:eastAsia="Times New Roman" w:hAnsi="Arial" w:cs="Arial"/>
          <w:color w:val="222222"/>
          <w:sz w:val="24"/>
          <w:szCs w:val="24"/>
        </w:rPr>
        <w:t xml:space="preserve">day, </w:t>
      </w:r>
      <w:r w:rsidR="0043409F">
        <w:rPr>
          <w:rFonts w:ascii="Arial" w:eastAsia="Times New Roman" w:hAnsi="Arial" w:cs="Arial"/>
          <w:color w:val="222222"/>
          <w:sz w:val="24"/>
          <w:szCs w:val="24"/>
        </w:rPr>
        <w:t>Novem</w:t>
      </w:r>
      <w:r w:rsidR="007351B2">
        <w:rPr>
          <w:rFonts w:ascii="Arial" w:eastAsia="Times New Roman" w:hAnsi="Arial" w:cs="Arial"/>
          <w:color w:val="222222"/>
          <w:sz w:val="24"/>
          <w:szCs w:val="24"/>
        </w:rPr>
        <w:t xml:space="preserve">ber </w:t>
      </w:r>
      <w:r w:rsidR="0043409F">
        <w:rPr>
          <w:rFonts w:ascii="Arial" w:eastAsia="Times New Roman" w:hAnsi="Arial" w:cs="Arial"/>
          <w:color w:val="222222"/>
          <w:sz w:val="24"/>
          <w:szCs w:val="24"/>
        </w:rPr>
        <w:t>13</w:t>
      </w:r>
      <w:r w:rsidR="007351B2">
        <w:rPr>
          <w:rFonts w:ascii="Arial" w:eastAsia="Times New Roman" w:hAnsi="Arial" w:cs="Arial"/>
          <w:color w:val="222222"/>
          <w:sz w:val="24"/>
          <w:szCs w:val="24"/>
        </w:rPr>
        <w:t>, 2026</w:t>
      </w:r>
      <w:r w:rsidR="008B00C2">
        <w:rPr>
          <w:rFonts w:ascii="Arial" w:eastAsia="Times New Roman" w:hAnsi="Arial" w:cs="Arial"/>
          <w:color w:val="222222"/>
          <w:sz w:val="24"/>
          <w:szCs w:val="24"/>
        </w:rPr>
        <w:t xml:space="preserve">; </w:t>
      </w:r>
      <w:r w:rsidR="0043409F">
        <w:rPr>
          <w:rFonts w:ascii="Arial" w:eastAsia="Times New Roman" w:hAnsi="Arial" w:cs="Arial"/>
          <w:color w:val="222222"/>
          <w:sz w:val="24"/>
          <w:szCs w:val="24"/>
        </w:rPr>
        <w:t>two (2) meet &amp; greet passes</w:t>
      </w:r>
      <w:r w:rsidR="008B00C2">
        <w:rPr>
          <w:rFonts w:ascii="Arial" w:eastAsia="Times New Roman" w:hAnsi="Arial" w:cs="Arial"/>
          <w:color w:val="222222"/>
          <w:sz w:val="24"/>
          <w:szCs w:val="24"/>
        </w:rPr>
        <w:t>; a 1-night hotel stay (</w:t>
      </w:r>
      <w:r w:rsidR="00B43A82">
        <w:rPr>
          <w:rFonts w:ascii="Arial" w:eastAsia="Times New Roman" w:hAnsi="Arial" w:cs="Arial"/>
          <w:color w:val="222222"/>
          <w:sz w:val="24"/>
          <w:szCs w:val="24"/>
        </w:rPr>
        <w:t>hotel and location to be determined)</w:t>
      </w:r>
      <w:r w:rsidR="0043409F">
        <w:rPr>
          <w:rFonts w:ascii="Arial" w:eastAsia="Times New Roman" w:hAnsi="Arial" w:cs="Arial"/>
          <w:color w:val="222222"/>
          <w:sz w:val="24"/>
          <w:szCs w:val="24"/>
        </w:rPr>
        <w:t>; and a $250 gas card</w:t>
      </w:r>
      <w:r w:rsidR="009B7583">
        <w:rPr>
          <w:rFonts w:ascii="Arial" w:eastAsia="Times New Roman" w:hAnsi="Arial" w:cs="Arial"/>
          <w:color w:val="222222"/>
          <w:sz w:val="24"/>
          <w:szCs w:val="24"/>
        </w:rPr>
        <w:t>.</w:t>
      </w:r>
      <w:r w:rsidR="0083080B">
        <w:rPr>
          <w:rFonts w:ascii="Arial" w:eastAsia="Times New Roman" w:hAnsi="Arial" w:cs="Arial"/>
          <w:color w:val="222222"/>
          <w:sz w:val="24"/>
          <w:szCs w:val="24"/>
        </w:rPr>
        <w:t xml:space="preserve">  </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WINNER NOTIFICATION: Winner will be notified by email at the email address provided in the Entry Information. If a skill testing question is required, the Entrant will be required to answer, unaided a time-limited mathematical skill testing question. Upon correctly answering that question, the Potential Winner will be declared the Winner. Potential Winner must accept a prize by email as directed by Sponsor. Sponsor is not responsible for any delay or failure to receive notification for any reason, including inactive email account(s), technical difficulties associated therewith, or Winner’s failure to adequately monitor any email account.</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Any winner notification not responded to or returned as undeliverable may result in prize forfeiture. The potential prize winner may be required to sign and return an affidavit of eligibility and release of liability, and a Publicity Release (collectively 'the Prize Claim Documents'). No substitution or transfer of a prize is permitted except by Sponsor.</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PRIVACY: Any personal information supplied by you will be subject to the privacy policy of the Sponsor posted on the Sponsor's website. By entering the Contest, you grant Sponsor permission to share your name and any other personally identifiable information. This section does not limit any other consent(s) that a person may provide the Sponsor or others in relation to the collection, use and/or disclosure of their personal information.</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LIMITATION of LIABILITY: By entering, You agree to release and hold harmless Sponsor and its subsidiaries, affiliates, advertising and promotion agencies, partners, representatives, agents, successors, assigns, employees, officers, and directors from any liability, illness, injury, death, loss, litigation, claim, or damage that may occur, directly or indirectly, whether caused by negligence or not, from: (</w:t>
      </w:r>
      <w:proofErr w:type="spellStart"/>
      <w:r w:rsidRPr="00237419">
        <w:rPr>
          <w:rFonts w:ascii="Arial" w:eastAsia="Times New Roman" w:hAnsi="Arial" w:cs="Arial"/>
          <w:color w:val="222222"/>
          <w:sz w:val="24"/>
          <w:szCs w:val="24"/>
        </w:rPr>
        <w:t>i</w:t>
      </w:r>
      <w:proofErr w:type="spellEnd"/>
      <w:r w:rsidRPr="00237419">
        <w:rPr>
          <w:rFonts w:ascii="Arial" w:eastAsia="Times New Roman" w:hAnsi="Arial" w:cs="Arial"/>
          <w:color w:val="222222"/>
          <w:sz w:val="24"/>
          <w:szCs w:val="24"/>
        </w:rPr>
        <w:t xml:space="preserve">) such entrant’s participation in the Contest and/or his/her acceptance, possession, use, or misuse of any prize or any portion thereof; (ii) technical failures of any kind, including but not </w:t>
      </w:r>
      <w:r w:rsidRPr="00237419">
        <w:rPr>
          <w:rFonts w:ascii="Arial" w:eastAsia="Times New Roman" w:hAnsi="Arial" w:cs="Arial"/>
          <w:color w:val="222222"/>
          <w:sz w:val="24"/>
          <w:szCs w:val="24"/>
        </w:rPr>
        <w:lastRenderedPageBreak/>
        <w:t>limited to the malfunction of any computer, cable, network, hardware, or software, or other mechanical equipment; (iii) the unavailability or inaccessibility of any transmissions, telephone, or Internet service; (iv) unauthorized human intervention in any part of the entry process or the Promotion; (v) electronic or human error in the administration of the Promotion or the processing of entries.</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DISPUTES: This Contest IS GOVERNED BY THE LAWS OF the Sponsor's country, WITHOUT RESPECT TO CONFLICT OF LAW DOCTRINES. As a condition of participating in this Contest, participant agrees that </w:t>
      </w:r>
      <w:proofErr w:type="gramStart"/>
      <w:r w:rsidRPr="00237419">
        <w:rPr>
          <w:rFonts w:ascii="Arial" w:eastAsia="Times New Roman" w:hAnsi="Arial" w:cs="Arial"/>
          <w:color w:val="222222"/>
          <w:sz w:val="24"/>
          <w:szCs w:val="24"/>
        </w:rPr>
        <w:t>any and all</w:t>
      </w:r>
      <w:proofErr w:type="gramEnd"/>
      <w:r w:rsidRPr="00237419">
        <w:rPr>
          <w:rFonts w:ascii="Arial" w:eastAsia="Times New Roman" w:hAnsi="Arial" w:cs="Arial"/>
          <w:color w:val="222222"/>
          <w:sz w:val="24"/>
          <w:szCs w:val="24"/>
        </w:rPr>
        <w:t xml:space="preserve"> decisions of the Sponsor or those of their representatives regarding this contest are final and binding.</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Contests are in no way sponsored, endorsed or administered by, or associated with Apple Inc. All entrants are providing information directly to the Contest Sponsor and agree to release Apple Inc. from </w:t>
      </w:r>
      <w:proofErr w:type="gramStart"/>
      <w:r w:rsidRPr="00237419">
        <w:rPr>
          <w:rFonts w:ascii="Arial" w:eastAsia="Times New Roman" w:hAnsi="Arial" w:cs="Arial"/>
          <w:color w:val="222222"/>
          <w:sz w:val="24"/>
          <w:szCs w:val="24"/>
        </w:rPr>
        <w:t>any and all</w:t>
      </w:r>
      <w:proofErr w:type="gramEnd"/>
      <w:r w:rsidRPr="00237419">
        <w:rPr>
          <w:rFonts w:ascii="Arial" w:eastAsia="Times New Roman" w:hAnsi="Arial" w:cs="Arial"/>
          <w:color w:val="222222"/>
          <w:sz w:val="24"/>
          <w:szCs w:val="24"/>
        </w:rPr>
        <w:t xml:space="preserve"> liability arising in connection with the Contest.</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App Contests are in no way sponsored, endorsed or administered by, or associated with Apple Inc. All entrants are providing information directly to the Contest Sponsor and agree to release Apple Inc. from </w:t>
      </w:r>
      <w:proofErr w:type="gramStart"/>
      <w:r w:rsidRPr="00237419">
        <w:rPr>
          <w:rFonts w:ascii="Arial" w:eastAsia="Times New Roman" w:hAnsi="Arial" w:cs="Arial"/>
          <w:color w:val="222222"/>
          <w:sz w:val="24"/>
          <w:szCs w:val="24"/>
        </w:rPr>
        <w:t>any and all</w:t>
      </w:r>
      <w:proofErr w:type="gramEnd"/>
      <w:r w:rsidRPr="00237419">
        <w:rPr>
          <w:rFonts w:ascii="Arial" w:eastAsia="Times New Roman" w:hAnsi="Arial" w:cs="Arial"/>
          <w:color w:val="222222"/>
          <w:sz w:val="24"/>
          <w:szCs w:val="24"/>
        </w:rPr>
        <w:t xml:space="preserve"> liability arising in connection with the Contest.</w:t>
      </w:r>
      <w:r w:rsidRPr="00237419">
        <w:rPr>
          <w:rFonts w:ascii="inherit" w:eastAsia="Times New Roman" w:hAnsi="inherit" w:cs="Arial"/>
          <w:color w:val="222222"/>
          <w:sz w:val="24"/>
          <w:szCs w:val="24"/>
        </w:rPr>
        <w:br/>
      </w:r>
      <w:r w:rsidRPr="00237419">
        <w:rPr>
          <w:rFonts w:ascii="inherit" w:eastAsia="Times New Roman" w:hAnsi="inherit" w:cs="Arial"/>
          <w:color w:val="222222"/>
          <w:sz w:val="24"/>
          <w:szCs w:val="24"/>
        </w:rPr>
        <w:br/>
      </w:r>
      <w:r w:rsidRPr="00237419">
        <w:rPr>
          <w:rFonts w:ascii="Arial" w:eastAsia="Times New Roman" w:hAnsi="Arial" w:cs="Arial"/>
          <w:color w:val="222222"/>
          <w:sz w:val="24"/>
          <w:szCs w:val="24"/>
        </w:rPr>
        <w:t xml:space="preserve">Contests are in no way sponsored, endorsed, administered by or associated with Facebook, Inc. All entrants are providing information directly to the Contest Sponsor and agree to release Facebook, Inc. from </w:t>
      </w:r>
      <w:proofErr w:type="gramStart"/>
      <w:r w:rsidRPr="00237419">
        <w:rPr>
          <w:rFonts w:ascii="Arial" w:eastAsia="Times New Roman" w:hAnsi="Arial" w:cs="Arial"/>
          <w:color w:val="222222"/>
          <w:sz w:val="24"/>
          <w:szCs w:val="24"/>
        </w:rPr>
        <w:t>any and all</w:t>
      </w:r>
      <w:proofErr w:type="gramEnd"/>
      <w:r w:rsidRPr="00237419">
        <w:rPr>
          <w:rFonts w:ascii="Arial" w:eastAsia="Times New Roman" w:hAnsi="Arial" w:cs="Arial"/>
          <w:color w:val="222222"/>
          <w:sz w:val="24"/>
          <w:szCs w:val="24"/>
        </w:rPr>
        <w:t xml:space="preserve"> liability arising in connection with the Contest.</w:t>
      </w:r>
    </w:p>
    <w:p w14:paraId="2892C4E1" w14:textId="77777777" w:rsidR="00237419" w:rsidRDefault="00237419"/>
    <w:sectPr w:rsidR="002374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419"/>
    <w:rsid w:val="00041DF8"/>
    <w:rsid w:val="00061A1E"/>
    <w:rsid w:val="00092EDD"/>
    <w:rsid w:val="001B25D1"/>
    <w:rsid w:val="001C030E"/>
    <w:rsid w:val="00237419"/>
    <w:rsid w:val="00342FAE"/>
    <w:rsid w:val="00415DFD"/>
    <w:rsid w:val="00422CE7"/>
    <w:rsid w:val="0043409F"/>
    <w:rsid w:val="00494049"/>
    <w:rsid w:val="005B28D7"/>
    <w:rsid w:val="005E0275"/>
    <w:rsid w:val="0063764E"/>
    <w:rsid w:val="006C1AAB"/>
    <w:rsid w:val="006D6407"/>
    <w:rsid w:val="007351B2"/>
    <w:rsid w:val="007926FF"/>
    <w:rsid w:val="00825E60"/>
    <w:rsid w:val="0083080B"/>
    <w:rsid w:val="008B00C2"/>
    <w:rsid w:val="008F5730"/>
    <w:rsid w:val="00935E8A"/>
    <w:rsid w:val="00963C70"/>
    <w:rsid w:val="009A41EC"/>
    <w:rsid w:val="009B7583"/>
    <w:rsid w:val="00A30C8F"/>
    <w:rsid w:val="00AB7FCA"/>
    <w:rsid w:val="00B43A82"/>
    <w:rsid w:val="00B4590F"/>
    <w:rsid w:val="00B61463"/>
    <w:rsid w:val="00BB123C"/>
    <w:rsid w:val="00BB3BCF"/>
    <w:rsid w:val="00C016E5"/>
    <w:rsid w:val="00C437EE"/>
    <w:rsid w:val="00C77415"/>
    <w:rsid w:val="00C83529"/>
    <w:rsid w:val="00CA18F5"/>
    <w:rsid w:val="00ED7B8C"/>
    <w:rsid w:val="00EE5A13"/>
    <w:rsid w:val="00FB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15874"/>
  <w15:chartTrackingRefBased/>
  <w15:docId w15:val="{D9FB695F-2983-4908-875B-669C8D5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374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3741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237419"/>
    <w:rPr>
      <w:color w:val="0000FF"/>
      <w:u w:val="single"/>
    </w:rPr>
  </w:style>
  <w:style w:type="character" w:styleId="UnresolvedMention">
    <w:name w:val="Unresolved Mention"/>
    <w:basedOn w:val="DefaultParagraphFont"/>
    <w:uiPriority w:val="99"/>
    <w:semiHidden/>
    <w:unhideWhenUsed/>
    <w:rsid w:val="00237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5221520">
      <w:bodyDiv w:val="1"/>
      <w:marLeft w:val="0"/>
      <w:marRight w:val="0"/>
      <w:marTop w:val="0"/>
      <w:marBottom w:val="0"/>
      <w:divBdr>
        <w:top w:val="none" w:sz="0" w:space="0" w:color="auto"/>
        <w:left w:val="none" w:sz="0" w:space="0" w:color="auto"/>
        <w:bottom w:val="none" w:sz="0" w:space="0" w:color="auto"/>
        <w:right w:val="none" w:sz="0" w:space="0" w:color="auto"/>
      </w:divBdr>
      <w:divsChild>
        <w:div w:id="1598439882">
          <w:marLeft w:val="0"/>
          <w:marRight w:val="0"/>
          <w:marTop w:val="60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s933fm.com/win/artist-of-the-month-october-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1115</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Alomar</dc:creator>
  <cp:keywords/>
  <dc:description/>
  <cp:lastModifiedBy>Chandler Witzigreuter</cp:lastModifiedBy>
  <cp:revision>2</cp:revision>
  <dcterms:created xsi:type="dcterms:W3CDTF">2026-09-28T17:53:00Z</dcterms:created>
  <dcterms:modified xsi:type="dcterms:W3CDTF">2026-09-28T17:53:00Z</dcterms:modified>
</cp:coreProperties>
</file>